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1A" w:rsidRDefault="0076141F" w:rsidP="0076141F">
      <w:pPr>
        <w:jc w:val="center"/>
        <w:rPr>
          <w:rFonts w:ascii="华文中宋" w:eastAsia="华文中宋" w:hAnsi="华文中宋"/>
          <w:sz w:val="36"/>
          <w:szCs w:val="36"/>
        </w:rPr>
      </w:pPr>
      <w:r>
        <w:rPr>
          <w:rFonts w:ascii="华文中宋" w:eastAsia="华文中宋" w:hAnsi="华文中宋" w:hint="eastAsia"/>
          <w:sz w:val="36"/>
          <w:szCs w:val="36"/>
        </w:rPr>
        <w:t>西藏自治区教育厅关于接收2018年区外普通高等学校毕业生来藏就业有关事项的函</w:t>
      </w:r>
    </w:p>
    <w:p w:rsidR="0076141F" w:rsidRDefault="0076141F" w:rsidP="00BB034B">
      <w:pPr>
        <w:spacing w:line="560" w:lineRule="exact"/>
        <w:ind w:firstLineChars="200" w:firstLine="640"/>
        <w:rPr>
          <w:rFonts w:ascii="华文仿宋" w:eastAsia="华文仿宋" w:hAnsi="华文仿宋"/>
          <w:sz w:val="32"/>
        </w:rPr>
      </w:pPr>
    </w:p>
    <w:p w:rsidR="0076141F" w:rsidRPr="0076141F" w:rsidRDefault="0076141F" w:rsidP="00BB034B">
      <w:pPr>
        <w:widowControl/>
        <w:shd w:val="clear" w:color="auto" w:fill="FFFFFF"/>
        <w:spacing w:line="560" w:lineRule="exact"/>
        <w:jc w:val="left"/>
        <w:rPr>
          <w:rFonts w:ascii="华文仿宋" w:eastAsia="华文仿宋" w:hAnsi="华文仿宋" w:cs="宋体"/>
          <w:color w:val="333333"/>
          <w:kern w:val="0"/>
          <w:sz w:val="20"/>
          <w:szCs w:val="20"/>
        </w:rPr>
      </w:pPr>
      <w:r w:rsidRPr="0076141F">
        <w:rPr>
          <w:rFonts w:ascii="华文仿宋" w:eastAsia="华文仿宋" w:hAnsi="华文仿宋" w:cs="宋体"/>
          <w:color w:val="333333"/>
          <w:kern w:val="0"/>
          <w:sz w:val="32"/>
        </w:rPr>
        <w:t>各省（市、自治区）毕业生就业工作部门、各有关高校：</w:t>
      </w:r>
    </w:p>
    <w:p w:rsidR="0076141F" w:rsidRPr="0076141F" w:rsidRDefault="0076141F" w:rsidP="00BB034B">
      <w:pPr>
        <w:widowControl/>
        <w:shd w:val="clear" w:color="auto" w:fill="FFFFFF"/>
        <w:spacing w:line="560" w:lineRule="exact"/>
        <w:ind w:firstLineChars="200" w:firstLine="640"/>
        <w:jc w:val="left"/>
        <w:rPr>
          <w:rFonts w:ascii="华文仿宋" w:eastAsia="华文仿宋" w:hAnsi="华文仿宋" w:cs="宋体"/>
          <w:color w:val="333333"/>
          <w:kern w:val="0"/>
          <w:sz w:val="20"/>
          <w:szCs w:val="20"/>
        </w:rPr>
      </w:pPr>
      <w:r w:rsidRPr="0076141F">
        <w:rPr>
          <w:rFonts w:ascii="华文仿宋" w:eastAsia="华文仿宋" w:hAnsi="华文仿宋" w:cs="宋体"/>
          <w:color w:val="333333"/>
          <w:kern w:val="0"/>
          <w:sz w:val="32"/>
        </w:rPr>
        <w:t>为做好201</w:t>
      </w:r>
      <w:r>
        <w:rPr>
          <w:rFonts w:ascii="华文仿宋" w:eastAsia="华文仿宋" w:hAnsi="华文仿宋" w:cs="宋体" w:hint="eastAsia"/>
          <w:color w:val="333333"/>
          <w:kern w:val="0"/>
          <w:sz w:val="32"/>
        </w:rPr>
        <w:t>8</w:t>
      </w:r>
      <w:r w:rsidRPr="0076141F">
        <w:rPr>
          <w:rFonts w:ascii="华文仿宋" w:eastAsia="华文仿宋" w:hAnsi="华文仿宋" w:cs="宋体"/>
          <w:color w:val="333333"/>
          <w:kern w:val="0"/>
          <w:sz w:val="32"/>
        </w:rPr>
        <w:t>年</w:t>
      </w:r>
      <w:r>
        <w:rPr>
          <w:rFonts w:ascii="华文仿宋" w:eastAsia="华文仿宋" w:hAnsi="华文仿宋" w:cs="宋体" w:hint="eastAsia"/>
          <w:color w:val="333333"/>
          <w:kern w:val="0"/>
          <w:sz w:val="32"/>
        </w:rPr>
        <w:t>高校毕业生就业工作，</w:t>
      </w:r>
      <w:r w:rsidR="00EE2AA3">
        <w:rPr>
          <w:rFonts w:ascii="华文仿宋" w:eastAsia="华文仿宋" w:hAnsi="华文仿宋" w:cs="宋体" w:hint="eastAsia"/>
          <w:color w:val="333333"/>
          <w:kern w:val="0"/>
          <w:sz w:val="32"/>
        </w:rPr>
        <w:t>现就我区接收区外普通高等学校毕业生来藏就业</w:t>
      </w:r>
      <w:r w:rsidRPr="0076141F">
        <w:rPr>
          <w:rFonts w:ascii="华文仿宋" w:eastAsia="华文仿宋" w:hAnsi="华文仿宋" w:cs="宋体"/>
          <w:color w:val="333333"/>
          <w:kern w:val="0"/>
          <w:sz w:val="32"/>
        </w:rPr>
        <w:t>有关事项函告如下：</w:t>
      </w:r>
    </w:p>
    <w:p w:rsidR="0076141F" w:rsidRDefault="0076141F"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sidRPr="0076141F">
        <w:rPr>
          <w:rFonts w:ascii="华文仿宋" w:eastAsia="华文仿宋" w:hAnsi="华文仿宋" w:cs="宋体"/>
          <w:color w:val="000000"/>
          <w:kern w:val="0"/>
          <w:sz w:val="32"/>
        </w:rPr>
        <w:t>一、在</w:t>
      </w:r>
      <w:r w:rsidR="00EE2AA3">
        <w:rPr>
          <w:rFonts w:ascii="华文仿宋" w:eastAsia="华文仿宋" w:hAnsi="华文仿宋" w:cs="宋体" w:hint="eastAsia"/>
          <w:color w:val="000000"/>
          <w:kern w:val="0"/>
          <w:sz w:val="32"/>
        </w:rPr>
        <w:t>西藏自治区落实就业单位的区外普通高等学校西藏生源毕业生，如接收单位为具备人事档案管理权限的国家机关、事业单位和国有企业，请将《就业报到证》直接签发至接收单位，档案、户口随同迁转；如接收单位为不具备</w:t>
      </w:r>
      <w:r w:rsidR="00315916">
        <w:rPr>
          <w:rFonts w:ascii="华文仿宋" w:eastAsia="华文仿宋" w:hAnsi="华文仿宋" w:cs="宋体" w:hint="eastAsia"/>
          <w:color w:val="000000"/>
          <w:kern w:val="0"/>
          <w:sz w:val="32"/>
        </w:rPr>
        <w:t>人事</w:t>
      </w:r>
      <w:r w:rsidR="00EE2AA3">
        <w:rPr>
          <w:rFonts w:ascii="华文仿宋" w:eastAsia="华文仿宋" w:hAnsi="华文仿宋" w:cs="宋体" w:hint="eastAsia"/>
          <w:color w:val="000000"/>
          <w:kern w:val="0"/>
          <w:sz w:val="32"/>
        </w:rPr>
        <w:t>档案</w:t>
      </w:r>
      <w:r w:rsidR="00F7324B">
        <w:rPr>
          <w:rFonts w:ascii="华文仿宋" w:eastAsia="华文仿宋" w:hAnsi="华文仿宋" w:cs="宋体" w:hint="eastAsia"/>
          <w:color w:val="000000"/>
          <w:kern w:val="0"/>
          <w:sz w:val="32"/>
        </w:rPr>
        <w:t>管理</w:t>
      </w:r>
      <w:r w:rsidR="00EE2AA3">
        <w:rPr>
          <w:rFonts w:ascii="华文仿宋" w:eastAsia="华文仿宋" w:hAnsi="华文仿宋" w:cs="宋体" w:hint="eastAsia"/>
          <w:color w:val="000000"/>
          <w:kern w:val="0"/>
          <w:sz w:val="32"/>
        </w:rPr>
        <w:t>权限的非国有控股企业、民营企业、合资公司等用人单位，请将《就业报到证》签发至单位所在地市人社局或人力资源市场，由其进行档案、户口等人事代理服务或按学生意愿将《就业报到证》</w:t>
      </w:r>
      <w:r w:rsidR="00BD46EA">
        <w:rPr>
          <w:rFonts w:ascii="华文仿宋" w:eastAsia="华文仿宋" w:hAnsi="华文仿宋" w:cs="宋体" w:hint="eastAsia"/>
          <w:color w:val="000000"/>
          <w:kern w:val="0"/>
          <w:sz w:val="32"/>
        </w:rPr>
        <w:t>签发至其家庭户口所在地市人社局或人才资源市场，档案随转，户口迁回家庭户口所在地派出所。</w:t>
      </w:r>
    </w:p>
    <w:p w:rsidR="00C918DB" w:rsidRDefault="00BD46EA"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二、对离校前未落实就业单位、出国（境）深造或就业单位不能接收档案和户口的高校毕业生，请将其《就业报到证》签发至生源地人社局或人力资源市场，档案随同迁转，户口迁回家庭户口所在地派出所。</w:t>
      </w:r>
    </w:p>
    <w:p w:rsidR="00785B78" w:rsidRDefault="00785B78"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三、允许区外普通高等学校西藏生源毕业生跨省（市、区）就业，无需我区出具同意到区外就业的证明。</w:t>
      </w:r>
    </w:p>
    <w:p w:rsidR="00EE2AA3" w:rsidRPr="00785B78" w:rsidRDefault="00785B78"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四、</w:t>
      </w:r>
      <w:r w:rsidRPr="00785B78">
        <w:rPr>
          <w:rFonts w:ascii="华文仿宋" w:eastAsia="华文仿宋" w:hAnsi="华文仿宋" w:cs="宋体"/>
          <w:color w:val="000000"/>
          <w:kern w:val="0"/>
          <w:sz w:val="32"/>
        </w:rPr>
        <w:t>区外高校在我区招收的定向生原则上回原定向、委培单位或地区就业。少数民族高层次骨干计划毕业研究生</w:t>
      </w:r>
      <w:r w:rsidR="00C918DB">
        <w:rPr>
          <w:rFonts w:ascii="华文仿宋" w:eastAsia="华文仿宋" w:hAnsi="华文仿宋" w:cs="宋体" w:hint="eastAsia"/>
          <w:color w:val="000000"/>
          <w:kern w:val="0"/>
          <w:sz w:val="32"/>
        </w:rPr>
        <w:t>、</w:t>
      </w:r>
      <w:r w:rsidR="00C918DB" w:rsidRPr="00C918DB">
        <w:rPr>
          <w:rFonts w:ascii="仿宋" w:eastAsia="仿宋" w:hAnsi="仿宋" w:cs="仿宋" w:hint="eastAsia"/>
          <w:color w:val="000000"/>
          <w:sz w:val="32"/>
          <w:shd w:val="clear" w:color="auto" w:fill="FFFFFF"/>
        </w:rPr>
        <w:t>教育部部属院校公费师范生</w:t>
      </w:r>
      <w:r w:rsidR="00C918DB">
        <w:rPr>
          <w:rFonts w:ascii="仿宋" w:eastAsia="仿宋" w:hAnsi="仿宋" w:cs="仿宋" w:hint="eastAsia"/>
          <w:color w:val="000000"/>
          <w:sz w:val="32"/>
          <w:shd w:val="clear" w:color="auto" w:fill="FFFFFF"/>
        </w:rPr>
        <w:t>和</w:t>
      </w:r>
      <w:r w:rsidR="00C918DB" w:rsidRPr="00C918DB">
        <w:rPr>
          <w:rFonts w:ascii="仿宋" w:eastAsia="仿宋" w:hAnsi="仿宋" w:cs="仿宋" w:hint="eastAsia"/>
          <w:color w:val="000000"/>
          <w:sz w:val="32"/>
          <w:shd w:val="clear" w:color="auto" w:fill="FFFFFF"/>
        </w:rPr>
        <w:t>非西藏生源定向西藏就业</w:t>
      </w:r>
      <w:r w:rsidRPr="00785B78">
        <w:rPr>
          <w:rFonts w:ascii="华文仿宋" w:eastAsia="华文仿宋" w:hAnsi="华文仿宋" w:cs="宋体"/>
          <w:color w:val="000000"/>
          <w:kern w:val="0"/>
          <w:sz w:val="32"/>
        </w:rPr>
        <w:t>免</w:t>
      </w:r>
      <w:r w:rsidRPr="00785B78">
        <w:rPr>
          <w:rFonts w:ascii="华文仿宋" w:eastAsia="华文仿宋" w:hAnsi="华文仿宋" w:cs="宋体"/>
          <w:color w:val="000000"/>
          <w:kern w:val="0"/>
          <w:sz w:val="32"/>
        </w:rPr>
        <w:lastRenderedPageBreak/>
        <w:t>费师范生严格按照定向协议规定回自治区就业。</w:t>
      </w:r>
      <w:r w:rsidR="00C918DB">
        <w:rPr>
          <w:rFonts w:ascii="仿宋" w:eastAsia="仿宋" w:hAnsi="仿宋" w:cs="仿宋" w:hint="eastAsia"/>
          <w:color w:val="000000"/>
          <w:sz w:val="32"/>
          <w:shd w:val="clear" w:color="auto" w:fill="FFFFFF"/>
        </w:rPr>
        <w:t>区外高校在西藏招收的“少数民族骨干人才培养计划”毕业生派回西藏自治区教育厅高校学生处，</w:t>
      </w:r>
      <w:r w:rsidR="00C918DB" w:rsidRPr="00C918DB">
        <w:rPr>
          <w:rFonts w:ascii="仿宋" w:eastAsia="仿宋" w:hAnsi="仿宋" w:cs="仿宋" w:hint="eastAsia"/>
          <w:color w:val="000000"/>
          <w:sz w:val="32"/>
          <w:shd w:val="clear" w:color="auto" w:fill="FFFFFF"/>
        </w:rPr>
        <w:t>教育部部属院校公费师范生</w:t>
      </w:r>
      <w:r w:rsidR="00C918DB">
        <w:rPr>
          <w:rFonts w:ascii="仿宋" w:eastAsia="仿宋" w:hAnsi="仿宋" w:cs="仿宋" w:hint="eastAsia"/>
          <w:color w:val="000000"/>
          <w:sz w:val="32"/>
          <w:shd w:val="clear" w:color="auto" w:fill="FFFFFF"/>
        </w:rPr>
        <w:t>和</w:t>
      </w:r>
      <w:r w:rsidR="00C918DB" w:rsidRPr="00C918DB">
        <w:rPr>
          <w:rFonts w:ascii="仿宋" w:eastAsia="仿宋" w:hAnsi="仿宋" w:cs="仿宋" w:hint="eastAsia"/>
          <w:color w:val="000000"/>
          <w:sz w:val="32"/>
          <w:shd w:val="clear" w:color="auto" w:fill="FFFFFF"/>
        </w:rPr>
        <w:t>非西藏生源定向西藏就业师范生</w:t>
      </w:r>
      <w:r w:rsidR="00C918DB">
        <w:rPr>
          <w:rFonts w:ascii="仿宋" w:eastAsia="仿宋" w:hAnsi="仿宋" w:cs="仿宋" w:hint="eastAsia"/>
          <w:color w:val="000000"/>
          <w:sz w:val="32"/>
          <w:shd w:val="clear" w:color="auto" w:fill="FFFFFF"/>
        </w:rPr>
        <w:t>派回西藏自治区教育厅师资管理处。</w:t>
      </w:r>
    </w:p>
    <w:p w:rsidR="00785B78" w:rsidRPr="00BB034B" w:rsidRDefault="00785B78"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sidRPr="00BB034B">
        <w:rPr>
          <w:rFonts w:ascii="华文仿宋" w:eastAsia="华文仿宋" w:hAnsi="华文仿宋" w:cs="宋体" w:hint="eastAsia"/>
          <w:color w:val="000000"/>
          <w:kern w:val="0"/>
          <w:sz w:val="32"/>
        </w:rPr>
        <w:t>五、对未纳入国家普通高校招生计划，未经我区招生部门批准在</w:t>
      </w:r>
      <w:r w:rsidR="00BB034B" w:rsidRPr="00BB034B">
        <w:rPr>
          <w:rFonts w:ascii="华文仿宋" w:eastAsia="华文仿宋" w:hAnsi="华文仿宋" w:cs="宋体" w:hint="eastAsia"/>
          <w:color w:val="000000"/>
          <w:kern w:val="0"/>
          <w:sz w:val="32"/>
        </w:rPr>
        <w:t>西藏自治区招收的高校毕业生，我区不予办理就业相关手续。</w:t>
      </w:r>
    </w:p>
    <w:p w:rsidR="0076141F" w:rsidRDefault="00BB034B"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sidRPr="00BB034B">
        <w:rPr>
          <w:rFonts w:ascii="华文仿宋" w:eastAsia="华文仿宋" w:hAnsi="华文仿宋" w:cs="宋体" w:hint="eastAsia"/>
          <w:color w:val="000000"/>
          <w:kern w:val="0"/>
          <w:sz w:val="32"/>
        </w:rPr>
        <w:t>此函内容请各省、自治区、直辖市毕业生就业主管部门转发辖区内各高等院校并在相关网站发布，协助做好有关工作。</w:t>
      </w:r>
    </w:p>
    <w:p w:rsidR="00BB034B" w:rsidRDefault="00BB034B"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西藏自治区教育厅高校毕业生就业指导服务中心联系方式：</w:t>
      </w:r>
    </w:p>
    <w:p w:rsidR="00BB034B" w:rsidRDefault="00BB034B"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联系电话：0891-6599552   联系人：普珍</w:t>
      </w:r>
    </w:p>
    <w:p w:rsidR="00BB034B" w:rsidRDefault="00BB034B"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附件：</w:t>
      </w:r>
      <w:r w:rsidR="007F3A7E" w:rsidRPr="007F3A7E">
        <w:rPr>
          <w:rFonts w:ascii="华文仿宋" w:eastAsia="华文仿宋" w:hAnsi="华文仿宋" w:cs="宋体" w:hint="eastAsia"/>
          <w:color w:val="000000"/>
          <w:kern w:val="0"/>
          <w:sz w:val="32"/>
        </w:rPr>
        <w:t>西藏各地市高校毕业生档案接收主管部门及其联系方式</w:t>
      </w:r>
    </w:p>
    <w:p w:rsidR="007F3A7E" w:rsidRDefault="007F3A7E" w:rsidP="00BB034B">
      <w:pPr>
        <w:widowControl/>
        <w:shd w:val="clear" w:color="auto" w:fill="FFFFFF"/>
        <w:spacing w:line="560" w:lineRule="exact"/>
        <w:ind w:firstLineChars="200" w:firstLine="640"/>
        <w:jc w:val="left"/>
        <w:rPr>
          <w:rFonts w:ascii="华文仿宋" w:eastAsia="华文仿宋" w:hAnsi="华文仿宋" w:cs="宋体"/>
          <w:color w:val="000000"/>
          <w:kern w:val="0"/>
          <w:sz w:val="32"/>
        </w:rPr>
      </w:pPr>
    </w:p>
    <w:p w:rsidR="007F3A7E" w:rsidRDefault="007F3A7E" w:rsidP="000E0FA0">
      <w:pPr>
        <w:widowControl/>
        <w:shd w:val="clear" w:color="auto" w:fill="FFFFFF"/>
        <w:spacing w:line="560" w:lineRule="exact"/>
        <w:ind w:firstLineChars="200" w:firstLine="640"/>
        <w:jc w:val="right"/>
        <w:rPr>
          <w:rFonts w:ascii="华文仿宋" w:eastAsia="华文仿宋" w:hAnsi="华文仿宋" w:cs="宋体"/>
          <w:color w:val="000000"/>
          <w:kern w:val="0"/>
          <w:sz w:val="32"/>
        </w:rPr>
      </w:pPr>
    </w:p>
    <w:p w:rsidR="007F3A7E" w:rsidRDefault="007F3A7E" w:rsidP="000E0FA0">
      <w:pPr>
        <w:widowControl/>
        <w:shd w:val="clear" w:color="auto" w:fill="FFFFFF"/>
        <w:spacing w:line="560" w:lineRule="exact"/>
        <w:ind w:firstLineChars="200" w:firstLine="640"/>
        <w:jc w:val="righ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西藏自治区教育厅</w:t>
      </w:r>
    </w:p>
    <w:p w:rsidR="007F3A7E" w:rsidRDefault="007F3A7E" w:rsidP="000E0FA0">
      <w:pPr>
        <w:widowControl/>
        <w:shd w:val="clear" w:color="auto" w:fill="FFFFFF"/>
        <w:spacing w:line="560" w:lineRule="exact"/>
        <w:ind w:firstLineChars="200" w:firstLine="640"/>
        <w:jc w:val="righ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2018年</w:t>
      </w:r>
      <w:r w:rsidR="00C918DB">
        <w:rPr>
          <w:rFonts w:ascii="华文仿宋" w:eastAsia="华文仿宋" w:hAnsi="华文仿宋" w:cs="宋体" w:hint="eastAsia"/>
          <w:color w:val="000000"/>
          <w:kern w:val="0"/>
          <w:sz w:val="32"/>
        </w:rPr>
        <w:t>5</w:t>
      </w:r>
      <w:r>
        <w:rPr>
          <w:rFonts w:ascii="华文仿宋" w:eastAsia="华文仿宋" w:hAnsi="华文仿宋" w:cs="宋体" w:hint="eastAsia"/>
          <w:color w:val="000000"/>
          <w:kern w:val="0"/>
          <w:sz w:val="32"/>
        </w:rPr>
        <w:t>月</w:t>
      </w:r>
      <w:r w:rsidR="000B67F2">
        <w:rPr>
          <w:rFonts w:ascii="华文仿宋" w:eastAsia="华文仿宋" w:hAnsi="华文仿宋" w:cs="宋体" w:hint="eastAsia"/>
          <w:color w:val="000000"/>
          <w:kern w:val="0"/>
          <w:sz w:val="32"/>
        </w:rPr>
        <w:t>7</w:t>
      </w:r>
      <w:r>
        <w:rPr>
          <w:rFonts w:ascii="华文仿宋" w:eastAsia="华文仿宋" w:hAnsi="华文仿宋" w:cs="宋体" w:hint="eastAsia"/>
          <w:color w:val="000000"/>
          <w:kern w:val="0"/>
          <w:sz w:val="32"/>
        </w:rPr>
        <w:t>日</w:t>
      </w:r>
    </w:p>
    <w:p w:rsidR="00685724" w:rsidRDefault="00685724" w:rsidP="000E0FA0">
      <w:pPr>
        <w:widowControl/>
        <w:shd w:val="clear" w:color="auto" w:fill="FFFFFF"/>
        <w:spacing w:line="560" w:lineRule="exact"/>
        <w:ind w:firstLineChars="200" w:firstLine="640"/>
        <w:jc w:val="right"/>
        <w:rPr>
          <w:rFonts w:ascii="华文仿宋" w:eastAsia="华文仿宋" w:hAnsi="华文仿宋" w:cs="宋体"/>
          <w:color w:val="000000"/>
          <w:kern w:val="0"/>
          <w:sz w:val="32"/>
        </w:rPr>
      </w:pPr>
    </w:p>
    <w:p w:rsidR="00685724" w:rsidRDefault="00685724" w:rsidP="000E0FA0">
      <w:pPr>
        <w:widowControl/>
        <w:shd w:val="clear" w:color="auto" w:fill="FFFFFF"/>
        <w:spacing w:line="560" w:lineRule="exact"/>
        <w:ind w:firstLineChars="200" w:firstLine="640"/>
        <w:jc w:val="right"/>
        <w:rPr>
          <w:rFonts w:ascii="华文仿宋" w:eastAsia="华文仿宋" w:hAnsi="华文仿宋" w:cs="宋体"/>
          <w:color w:val="000000"/>
          <w:kern w:val="0"/>
          <w:sz w:val="32"/>
        </w:rPr>
      </w:pPr>
    </w:p>
    <w:p w:rsidR="007C2AB7" w:rsidRDefault="007C2AB7" w:rsidP="006A45E1">
      <w:pPr>
        <w:widowControl/>
        <w:shd w:val="clear" w:color="auto" w:fill="FFFFFF"/>
        <w:spacing w:line="560" w:lineRule="exact"/>
        <w:ind w:right="160" w:firstLineChars="200" w:firstLine="640"/>
        <w:jc w:val="right"/>
        <w:rPr>
          <w:rFonts w:ascii="华文仿宋" w:eastAsia="华文仿宋" w:hAnsi="华文仿宋" w:cs="宋体"/>
          <w:color w:val="000000"/>
          <w:kern w:val="0"/>
          <w:sz w:val="32"/>
        </w:rPr>
        <w:sectPr w:rsidR="007C2AB7" w:rsidSect="007C2AB7">
          <w:pgSz w:w="11906" w:h="16838"/>
          <w:pgMar w:top="1440" w:right="1797" w:bottom="1440" w:left="1797" w:header="851" w:footer="992" w:gutter="0"/>
          <w:cols w:space="425"/>
          <w:docGrid w:linePitch="312"/>
        </w:sectPr>
      </w:pPr>
    </w:p>
    <w:tbl>
      <w:tblPr>
        <w:tblpPr w:leftFromText="180" w:rightFromText="180" w:vertAnchor="page" w:horzAnchor="margin" w:tblpY="2476"/>
        <w:tblW w:w="14425" w:type="dxa"/>
        <w:tblLook w:val="04A0"/>
      </w:tblPr>
      <w:tblGrid>
        <w:gridCol w:w="3652"/>
        <w:gridCol w:w="3436"/>
        <w:gridCol w:w="1809"/>
        <w:gridCol w:w="1134"/>
        <w:gridCol w:w="4394"/>
      </w:tblGrid>
      <w:tr w:rsidR="006A45E1" w:rsidRPr="007C2AB7" w:rsidTr="006A45E1">
        <w:trPr>
          <w:trHeight w:val="467"/>
        </w:trPr>
        <w:tc>
          <w:tcPr>
            <w:tcW w:w="14425" w:type="dxa"/>
            <w:gridSpan w:val="5"/>
            <w:vMerge w:val="restart"/>
            <w:tcBorders>
              <w:top w:val="nil"/>
              <w:left w:val="nil"/>
              <w:bottom w:val="nil"/>
              <w:right w:val="nil"/>
            </w:tcBorders>
            <w:shd w:val="clear" w:color="auto" w:fill="auto"/>
            <w:noWrap/>
            <w:vAlign w:val="center"/>
            <w:hideMark/>
          </w:tcPr>
          <w:p w:rsidR="006A45E1" w:rsidRPr="007C2AB7" w:rsidRDefault="006A45E1" w:rsidP="006A45E1">
            <w:pPr>
              <w:widowControl/>
              <w:jc w:val="center"/>
              <w:rPr>
                <w:rFonts w:ascii="宋体" w:eastAsia="宋体" w:hAnsi="宋体" w:cs="宋体"/>
                <w:b/>
                <w:bCs/>
                <w:color w:val="000000"/>
                <w:kern w:val="0"/>
                <w:sz w:val="36"/>
                <w:szCs w:val="36"/>
              </w:rPr>
            </w:pPr>
            <w:r w:rsidRPr="007C2AB7">
              <w:rPr>
                <w:rFonts w:ascii="宋体" w:eastAsia="宋体" w:hAnsi="宋体" w:cs="宋体" w:hint="eastAsia"/>
                <w:b/>
                <w:bCs/>
                <w:color w:val="000000"/>
                <w:kern w:val="0"/>
                <w:sz w:val="36"/>
                <w:szCs w:val="36"/>
              </w:rPr>
              <w:lastRenderedPageBreak/>
              <w:t>西藏各地市高校毕业生档案接收主管部门及其联系方式</w:t>
            </w:r>
          </w:p>
        </w:tc>
      </w:tr>
      <w:tr w:rsidR="006A45E1" w:rsidRPr="007C2AB7" w:rsidTr="006A45E1">
        <w:trPr>
          <w:trHeight w:val="467"/>
        </w:trPr>
        <w:tc>
          <w:tcPr>
            <w:tcW w:w="14425" w:type="dxa"/>
            <w:gridSpan w:val="5"/>
            <w:vMerge/>
            <w:tcBorders>
              <w:top w:val="nil"/>
              <w:left w:val="nil"/>
              <w:bottom w:val="nil"/>
              <w:right w:val="nil"/>
            </w:tcBorders>
            <w:vAlign w:val="center"/>
            <w:hideMark/>
          </w:tcPr>
          <w:p w:rsidR="006A45E1" w:rsidRPr="007C2AB7" w:rsidRDefault="006A45E1" w:rsidP="006A45E1">
            <w:pPr>
              <w:widowControl/>
              <w:jc w:val="left"/>
              <w:rPr>
                <w:rFonts w:ascii="宋体" w:eastAsia="宋体" w:hAnsi="宋体" w:cs="宋体"/>
                <w:b/>
                <w:bCs/>
                <w:color w:val="000000"/>
                <w:kern w:val="0"/>
                <w:sz w:val="36"/>
                <w:szCs w:val="36"/>
              </w:rPr>
            </w:pPr>
          </w:p>
        </w:tc>
      </w:tr>
      <w:tr w:rsidR="006A45E1" w:rsidRPr="007C2AB7" w:rsidTr="006A45E1">
        <w:trPr>
          <w:trHeight w:val="467"/>
        </w:trPr>
        <w:tc>
          <w:tcPr>
            <w:tcW w:w="14425" w:type="dxa"/>
            <w:gridSpan w:val="5"/>
            <w:vMerge/>
            <w:tcBorders>
              <w:top w:val="nil"/>
              <w:left w:val="nil"/>
              <w:bottom w:val="nil"/>
              <w:right w:val="nil"/>
            </w:tcBorders>
            <w:vAlign w:val="center"/>
            <w:hideMark/>
          </w:tcPr>
          <w:p w:rsidR="006A45E1" w:rsidRPr="007C2AB7" w:rsidRDefault="006A45E1" w:rsidP="006A45E1">
            <w:pPr>
              <w:widowControl/>
              <w:jc w:val="left"/>
              <w:rPr>
                <w:rFonts w:ascii="宋体" w:eastAsia="宋体" w:hAnsi="宋体" w:cs="宋体"/>
                <w:b/>
                <w:bCs/>
                <w:color w:val="000000"/>
                <w:kern w:val="0"/>
                <w:sz w:val="36"/>
                <w:szCs w:val="36"/>
              </w:rPr>
            </w:pPr>
          </w:p>
        </w:tc>
      </w:tr>
      <w:tr w:rsidR="006A45E1" w:rsidRPr="007C2AB7" w:rsidTr="006A45E1">
        <w:trPr>
          <w:trHeight w:val="42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宋体" w:eastAsia="宋体" w:hAnsi="宋体" w:cs="宋体"/>
                <w:b/>
                <w:bCs/>
                <w:color w:val="000000"/>
                <w:kern w:val="0"/>
                <w:sz w:val="28"/>
                <w:szCs w:val="28"/>
              </w:rPr>
            </w:pPr>
            <w:r w:rsidRPr="007C2AB7">
              <w:rPr>
                <w:rFonts w:ascii="宋体" w:eastAsia="宋体" w:hAnsi="宋体" w:cs="宋体" w:hint="eastAsia"/>
                <w:b/>
                <w:bCs/>
                <w:color w:val="000000"/>
                <w:kern w:val="0"/>
                <w:sz w:val="28"/>
                <w:szCs w:val="28"/>
              </w:rPr>
              <w:t>学生类别</w:t>
            </w:r>
          </w:p>
        </w:tc>
        <w:tc>
          <w:tcPr>
            <w:tcW w:w="3436" w:type="dxa"/>
            <w:tcBorders>
              <w:top w:val="single" w:sz="4" w:space="0" w:color="auto"/>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宋体" w:eastAsia="宋体" w:hAnsi="宋体" w:cs="宋体"/>
                <w:b/>
                <w:bCs/>
                <w:color w:val="000000"/>
                <w:kern w:val="0"/>
                <w:sz w:val="28"/>
                <w:szCs w:val="28"/>
              </w:rPr>
            </w:pPr>
            <w:r w:rsidRPr="007C2AB7">
              <w:rPr>
                <w:rFonts w:ascii="宋体" w:eastAsia="宋体" w:hAnsi="宋体" w:cs="宋体" w:hint="eastAsia"/>
                <w:b/>
                <w:bCs/>
                <w:color w:val="000000"/>
                <w:kern w:val="0"/>
                <w:sz w:val="28"/>
                <w:szCs w:val="28"/>
              </w:rPr>
              <w:t>单位名称</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宋体" w:eastAsia="宋体" w:hAnsi="宋体" w:cs="宋体"/>
                <w:b/>
                <w:bCs/>
                <w:color w:val="000000"/>
                <w:kern w:val="0"/>
                <w:sz w:val="28"/>
                <w:szCs w:val="28"/>
              </w:rPr>
            </w:pPr>
            <w:r w:rsidRPr="007C2AB7">
              <w:rPr>
                <w:rFonts w:ascii="宋体" w:eastAsia="宋体" w:hAnsi="宋体" w:cs="宋体" w:hint="eastAsia"/>
                <w:b/>
                <w:bCs/>
                <w:color w:val="000000"/>
                <w:kern w:val="0"/>
                <w:sz w:val="28"/>
                <w:szCs w:val="28"/>
              </w:rPr>
              <w:t>联系电话</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宋体" w:eastAsia="宋体" w:hAnsi="宋体" w:cs="宋体"/>
                <w:b/>
                <w:bCs/>
                <w:color w:val="000000"/>
                <w:kern w:val="0"/>
                <w:sz w:val="28"/>
                <w:szCs w:val="28"/>
              </w:rPr>
            </w:pPr>
            <w:r w:rsidRPr="007C2AB7">
              <w:rPr>
                <w:rFonts w:ascii="宋体" w:eastAsia="宋体" w:hAnsi="宋体" w:cs="宋体" w:hint="eastAsia"/>
                <w:b/>
                <w:bCs/>
                <w:color w:val="000000"/>
                <w:kern w:val="0"/>
                <w:sz w:val="28"/>
                <w:szCs w:val="28"/>
              </w:rPr>
              <w:t>邮编</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宋体" w:eastAsia="宋体" w:hAnsi="宋体" w:cs="宋体"/>
                <w:b/>
                <w:bCs/>
                <w:color w:val="000000"/>
                <w:kern w:val="0"/>
                <w:sz w:val="28"/>
                <w:szCs w:val="28"/>
              </w:rPr>
            </w:pPr>
            <w:r w:rsidRPr="007C2AB7">
              <w:rPr>
                <w:rFonts w:ascii="宋体" w:eastAsia="宋体" w:hAnsi="宋体" w:cs="宋体" w:hint="eastAsia"/>
                <w:b/>
                <w:bCs/>
                <w:color w:val="000000"/>
                <w:kern w:val="0"/>
                <w:sz w:val="28"/>
                <w:szCs w:val="28"/>
              </w:rPr>
              <w:t>地址</w:t>
            </w:r>
          </w:p>
        </w:tc>
      </w:tr>
      <w:tr w:rsidR="006A45E1" w:rsidRPr="007C2AB7" w:rsidTr="006A45E1">
        <w:trPr>
          <w:trHeight w:val="420"/>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教育部部属院校公费师范生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西藏自治区教育厅师资管理处</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0891-6599504</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850000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西藏拉萨市藏大东路15号</w:t>
            </w:r>
          </w:p>
        </w:tc>
      </w:tr>
      <w:tr w:rsidR="006A45E1" w:rsidRPr="007C2AB7" w:rsidTr="006A45E1">
        <w:trPr>
          <w:trHeight w:val="420"/>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非西藏生源定向西藏就业师范生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西藏自治区教育厅师资管理处</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0891-6599504</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850000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西藏拉萨市藏大东路15号</w:t>
            </w:r>
          </w:p>
        </w:tc>
      </w:tr>
      <w:tr w:rsidR="006A45E1" w:rsidRPr="007C2AB7" w:rsidTr="006A45E1">
        <w:trPr>
          <w:trHeight w:val="420"/>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少数民族骨干计划</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西藏自治区教育厅高校学生处</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0891-6599723</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850000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西藏拉萨市藏大东路16号</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拉萨市人力资源市场</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0891-6323975</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850000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西藏拉萨市夺底北路17号</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山南市人社局高校中心</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0893-7835900</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856000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西藏山南市三湘大道16号</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日喀则市就业局</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5902AE">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0892-</w:t>
            </w:r>
            <w:r w:rsidR="005902AE">
              <w:rPr>
                <w:rFonts w:ascii="华文仿宋" w:eastAsia="华文仿宋" w:hAnsi="华文仿宋" w:cs="宋体" w:hint="eastAsia"/>
                <w:color w:val="000000"/>
                <w:kern w:val="0"/>
                <w:sz w:val="24"/>
                <w:szCs w:val="24"/>
              </w:rPr>
              <w:t>88</w:t>
            </w:r>
            <w:r w:rsidRPr="007C2AB7">
              <w:rPr>
                <w:rFonts w:ascii="华文仿宋" w:eastAsia="华文仿宋" w:hAnsi="华文仿宋" w:cs="宋体" w:hint="eastAsia"/>
                <w:color w:val="000000"/>
                <w:kern w:val="0"/>
                <w:sz w:val="24"/>
                <w:szCs w:val="24"/>
              </w:rPr>
              <w:t>35301</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857000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西藏日喀则市黑龙江中路22号</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林芝市人社局高校中心</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0894-5888775</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860000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西藏林芝市青年路3号</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昌都市劳动就业服务管理局</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0895-4833011</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854000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西藏昌都市茶马路</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阿里地区人社局</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0897-2824171</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859000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西藏阿里地区陕西路16号</w:t>
            </w:r>
          </w:p>
        </w:tc>
      </w:tr>
      <w:tr w:rsidR="006A45E1" w:rsidRPr="007C2AB7" w:rsidTr="006A45E1">
        <w:trPr>
          <w:trHeight w:val="402"/>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普通师范生和非师范生</w:t>
            </w:r>
          </w:p>
        </w:tc>
        <w:tc>
          <w:tcPr>
            <w:tcW w:w="3436"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left"/>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那曲市人社局</w:t>
            </w:r>
          </w:p>
        </w:tc>
        <w:tc>
          <w:tcPr>
            <w:tcW w:w="1809"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0896-3822075</w:t>
            </w:r>
          </w:p>
        </w:tc>
        <w:tc>
          <w:tcPr>
            <w:tcW w:w="113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852000</w:t>
            </w:r>
          </w:p>
        </w:tc>
        <w:tc>
          <w:tcPr>
            <w:tcW w:w="4394" w:type="dxa"/>
            <w:tcBorders>
              <w:top w:val="nil"/>
              <w:left w:val="nil"/>
              <w:bottom w:val="single" w:sz="4" w:space="0" w:color="auto"/>
              <w:right w:val="single" w:sz="4" w:space="0" w:color="auto"/>
            </w:tcBorders>
            <w:shd w:val="clear" w:color="auto" w:fill="auto"/>
            <w:noWrap/>
            <w:vAlign w:val="center"/>
            <w:hideMark/>
          </w:tcPr>
          <w:p w:rsidR="006A45E1" w:rsidRPr="007C2AB7" w:rsidRDefault="006A45E1" w:rsidP="006A45E1">
            <w:pPr>
              <w:widowControl/>
              <w:jc w:val="center"/>
              <w:rPr>
                <w:rFonts w:ascii="华文仿宋" w:eastAsia="华文仿宋" w:hAnsi="华文仿宋" w:cs="宋体"/>
                <w:color w:val="000000"/>
                <w:kern w:val="0"/>
                <w:sz w:val="24"/>
                <w:szCs w:val="24"/>
              </w:rPr>
            </w:pPr>
            <w:r w:rsidRPr="007C2AB7">
              <w:rPr>
                <w:rFonts w:ascii="华文仿宋" w:eastAsia="华文仿宋" w:hAnsi="华文仿宋" w:cs="宋体" w:hint="eastAsia"/>
                <w:color w:val="000000"/>
                <w:kern w:val="0"/>
                <w:sz w:val="24"/>
                <w:szCs w:val="24"/>
              </w:rPr>
              <w:t>西藏那曲市色尼区那曲镇拉萨路2号</w:t>
            </w:r>
          </w:p>
        </w:tc>
      </w:tr>
    </w:tbl>
    <w:p w:rsidR="00685724" w:rsidRPr="007C2AB7" w:rsidRDefault="006A45E1" w:rsidP="006A45E1">
      <w:pPr>
        <w:widowControl/>
        <w:shd w:val="clear" w:color="auto" w:fill="FFFFFF"/>
        <w:spacing w:line="560" w:lineRule="exact"/>
        <w:rPr>
          <w:rFonts w:ascii="华文仿宋" w:eastAsia="华文仿宋" w:hAnsi="华文仿宋" w:cs="宋体"/>
          <w:color w:val="000000"/>
          <w:kern w:val="0"/>
          <w:sz w:val="32"/>
        </w:rPr>
      </w:pPr>
      <w:r>
        <w:rPr>
          <w:rFonts w:ascii="华文仿宋" w:eastAsia="华文仿宋" w:hAnsi="华文仿宋" w:cs="宋体" w:hint="eastAsia"/>
          <w:color w:val="000000"/>
          <w:kern w:val="0"/>
          <w:sz w:val="32"/>
        </w:rPr>
        <w:t>附件：</w:t>
      </w:r>
    </w:p>
    <w:p w:rsidR="00685724" w:rsidRPr="007C2AB7" w:rsidRDefault="00685724" w:rsidP="007C2AB7">
      <w:pPr>
        <w:widowControl/>
        <w:shd w:val="clear" w:color="auto" w:fill="FFFFFF"/>
        <w:spacing w:line="560" w:lineRule="exact"/>
        <w:ind w:right="640"/>
        <w:rPr>
          <w:rFonts w:ascii="华文仿宋" w:eastAsia="华文仿宋" w:hAnsi="华文仿宋" w:cs="宋体"/>
          <w:color w:val="000000"/>
          <w:kern w:val="0"/>
          <w:sz w:val="32"/>
        </w:rPr>
      </w:pPr>
    </w:p>
    <w:sectPr w:rsidR="00685724" w:rsidRPr="007C2AB7" w:rsidSect="007C2AB7">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167" w:rsidRDefault="00380167" w:rsidP="0076141F">
      <w:r>
        <w:separator/>
      </w:r>
    </w:p>
  </w:endnote>
  <w:endnote w:type="continuationSeparator" w:id="1">
    <w:p w:rsidR="00380167" w:rsidRDefault="00380167" w:rsidP="00761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167" w:rsidRDefault="00380167" w:rsidP="0076141F">
      <w:r>
        <w:separator/>
      </w:r>
    </w:p>
  </w:footnote>
  <w:footnote w:type="continuationSeparator" w:id="1">
    <w:p w:rsidR="00380167" w:rsidRDefault="00380167" w:rsidP="00761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76141F"/>
    <w:rsid w:val="000B67F2"/>
    <w:rsid w:val="000E0FA0"/>
    <w:rsid w:val="001C5E2C"/>
    <w:rsid w:val="00315916"/>
    <w:rsid w:val="00380167"/>
    <w:rsid w:val="003D2289"/>
    <w:rsid w:val="003F1400"/>
    <w:rsid w:val="005902AE"/>
    <w:rsid w:val="00600D07"/>
    <w:rsid w:val="00634945"/>
    <w:rsid w:val="0065374D"/>
    <w:rsid w:val="00685724"/>
    <w:rsid w:val="006A45E1"/>
    <w:rsid w:val="006F797B"/>
    <w:rsid w:val="0076141F"/>
    <w:rsid w:val="00785B78"/>
    <w:rsid w:val="007C2AB7"/>
    <w:rsid w:val="007F3A7E"/>
    <w:rsid w:val="009D4ADD"/>
    <w:rsid w:val="00AA39D5"/>
    <w:rsid w:val="00B7761A"/>
    <w:rsid w:val="00BB034B"/>
    <w:rsid w:val="00BD46EA"/>
    <w:rsid w:val="00BD70CC"/>
    <w:rsid w:val="00C918DB"/>
    <w:rsid w:val="00CC3BAF"/>
    <w:rsid w:val="00E03D0E"/>
    <w:rsid w:val="00E73189"/>
    <w:rsid w:val="00EC651B"/>
    <w:rsid w:val="00EE2AA3"/>
    <w:rsid w:val="00F31BCA"/>
    <w:rsid w:val="00F7324B"/>
    <w:rsid w:val="00FD6235"/>
    <w:rsid w:val="00FE29BD"/>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141F"/>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uiPriority w:val="99"/>
    <w:semiHidden/>
    <w:rsid w:val="0076141F"/>
    <w:rPr>
      <w:sz w:val="18"/>
      <w:szCs w:val="26"/>
    </w:rPr>
  </w:style>
  <w:style w:type="paragraph" w:styleId="a4">
    <w:name w:val="footer"/>
    <w:basedOn w:val="a"/>
    <w:link w:val="Char0"/>
    <w:uiPriority w:val="99"/>
    <w:semiHidden/>
    <w:unhideWhenUsed/>
    <w:rsid w:val="0076141F"/>
    <w:pPr>
      <w:tabs>
        <w:tab w:val="center" w:pos="4153"/>
        <w:tab w:val="right" w:pos="8306"/>
      </w:tabs>
      <w:snapToGrid w:val="0"/>
      <w:jc w:val="left"/>
    </w:pPr>
    <w:rPr>
      <w:sz w:val="18"/>
      <w:szCs w:val="26"/>
    </w:rPr>
  </w:style>
  <w:style w:type="character" w:customStyle="1" w:styleId="Char0">
    <w:name w:val="页脚 Char"/>
    <w:basedOn w:val="a0"/>
    <w:link w:val="a4"/>
    <w:uiPriority w:val="99"/>
    <w:semiHidden/>
    <w:rsid w:val="0076141F"/>
    <w:rPr>
      <w:sz w:val="18"/>
      <w:szCs w:val="26"/>
    </w:rPr>
  </w:style>
  <w:style w:type="paragraph" w:styleId="a5">
    <w:name w:val="List Paragraph"/>
    <w:basedOn w:val="a"/>
    <w:uiPriority w:val="34"/>
    <w:qFormat/>
    <w:rsid w:val="00EE2AA3"/>
    <w:pPr>
      <w:ind w:firstLineChars="200" w:firstLine="420"/>
    </w:pPr>
  </w:style>
  <w:style w:type="paragraph" w:styleId="a6">
    <w:name w:val="Date"/>
    <w:basedOn w:val="a"/>
    <w:next w:val="a"/>
    <w:link w:val="Char1"/>
    <w:uiPriority w:val="99"/>
    <w:semiHidden/>
    <w:unhideWhenUsed/>
    <w:rsid w:val="00685724"/>
    <w:pPr>
      <w:ind w:leftChars="2500" w:left="100"/>
    </w:pPr>
  </w:style>
  <w:style w:type="character" w:customStyle="1" w:styleId="Char1">
    <w:name w:val="日期 Char"/>
    <w:basedOn w:val="a0"/>
    <w:link w:val="a6"/>
    <w:uiPriority w:val="99"/>
    <w:semiHidden/>
    <w:rsid w:val="00685724"/>
  </w:style>
</w:styles>
</file>

<file path=word/webSettings.xml><?xml version="1.0" encoding="utf-8"?>
<w:webSettings xmlns:r="http://schemas.openxmlformats.org/officeDocument/2006/relationships" xmlns:w="http://schemas.openxmlformats.org/wordprocessingml/2006/main">
  <w:divs>
    <w:div w:id="239098301">
      <w:bodyDiv w:val="1"/>
      <w:marLeft w:val="0"/>
      <w:marRight w:val="0"/>
      <w:marTop w:val="0"/>
      <w:marBottom w:val="0"/>
      <w:divBdr>
        <w:top w:val="none" w:sz="0" w:space="0" w:color="auto"/>
        <w:left w:val="none" w:sz="0" w:space="0" w:color="auto"/>
        <w:bottom w:val="none" w:sz="0" w:space="0" w:color="auto"/>
        <w:right w:val="none" w:sz="0" w:space="0" w:color="auto"/>
      </w:divBdr>
    </w:div>
    <w:div w:id="1433890950">
      <w:bodyDiv w:val="1"/>
      <w:marLeft w:val="0"/>
      <w:marRight w:val="0"/>
      <w:marTop w:val="0"/>
      <w:marBottom w:val="0"/>
      <w:divBdr>
        <w:top w:val="none" w:sz="0" w:space="0" w:color="auto"/>
        <w:left w:val="none" w:sz="0" w:space="0" w:color="auto"/>
        <w:bottom w:val="none" w:sz="0" w:space="0" w:color="auto"/>
        <w:right w:val="none" w:sz="0" w:space="0" w:color="auto"/>
      </w:divBdr>
    </w:div>
    <w:div w:id="1570270232">
      <w:bodyDiv w:val="1"/>
      <w:marLeft w:val="0"/>
      <w:marRight w:val="0"/>
      <w:marTop w:val="0"/>
      <w:marBottom w:val="0"/>
      <w:divBdr>
        <w:top w:val="none" w:sz="0" w:space="0" w:color="auto"/>
        <w:left w:val="none" w:sz="0" w:space="0" w:color="auto"/>
        <w:bottom w:val="none" w:sz="0" w:space="0" w:color="auto"/>
        <w:right w:val="none" w:sz="0" w:space="0" w:color="auto"/>
      </w:divBdr>
    </w:div>
    <w:div w:id="18799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1322</TotalTime>
  <Pages>3</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2018-04-26T08:24:00Z</cp:lastPrinted>
  <dcterms:created xsi:type="dcterms:W3CDTF">2018-04-25T09:01:00Z</dcterms:created>
  <dcterms:modified xsi:type="dcterms:W3CDTF">2018-05-14T08:22:00Z</dcterms:modified>
</cp:coreProperties>
</file>